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87" w:rsidRDefault="00B863AD">
      <w:pPr>
        <w:pStyle w:val="Body"/>
        <w:spacing w:line="288" w:lineRule="auto"/>
        <w:jc w:val="center"/>
        <w:rPr>
          <w:caps/>
          <w:sz w:val="22"/>
          <w:szCs w:val="22"/>
        </w:rPr>
      </w:pPr>
      <w:bookmarkStart w:id="0" w:name="_GoBack"/>
      <w:bookmarkEnd w:id="0"/>
      <w:r>
        <w:rPr>
          <w:caps/>
          <w:sz w:val="22"/>
          <w:szCs w:val="22"/>
        </w:rPr>
        <w:t>Anketa:</w:t>
      </w:r>
    </w:p>
    <w:p w:rsidR="00307B87" w:rsidRDefault="00B863AD">
      <w:pPr>
        <w:pStyle w:val="Body"/>
        <w:spacing w:line="288" w:lineRule="auto"/>
        <w:jc w:val="center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Paveldo bendruomenė</w:t>
      </w:r>
      <w:r>
        <w:rPr>
          <w:b/>
          <w:bCs/>
          <w:smallCaps/>
          <w:sz w:val="22"/>
          <w:szCs w:val="22"/>
          <w:lang w:val="it-IT"/>
        </w:rPr>
        <w:t>s: i</w:t>
      </w:r>
      <w:r>
        <w:rPr>
          <w:b/>
          <w:bCs/>
          <w:smallCaps/>
          <w:sz w:val="22"/>
          <w:szCs w:val="22"/>
        </w:rPr>
        <w:t>ššūkiai ir galimybės</w:t>
      </w:r>
    </w:p>
    <w:p w:rsidR="00307B87" w:rsidRDefault="00307B87">
      <w:pPr>
        <w:pStyle w:val="Body"/>
        <w:spacing w:line="288" w:lineRule="auto"/>
        <w:jc w:val="center"/>
        <w:rPr>
          <w:caps/>
          <w:sz w:val="22"/>
          <w:szCs w:val="22"/>
        </w:rPr>
      </w:pPr>
    </w:p>
    <w:p w:rsidR="00307B87" w:rsidRDefault="00B863AD">
      <w:pPr>
        <w:pStyle w:val="Body"/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Vilniaus universiteto Istorijos fakultetas įgyvendina mokslo taikomąjį projektą „Lietuvos visuomenės stiprinimas pasitelkiant paveldo bendruomenes: iššūkiai ir galimybės“ ir renka žinias apie </w:t>
      </w:r>
      <w:r>
        <w:rPr>
          <w:sz w:val="20"/>
          <w:szCs w:val="20"/>
        </w:rPr>
        <w:t>Lietuvos bendruomenių ryšius su paveldu. Jūsų a</w:t>
      </w:r>
      <w:r>
        <w:rPr>
          <w:sz w:val="20"/>
          <w:szCs w:val="20"/>
          <w:lang w:val="it-IT"/>
        </w:rPr>
        <w:t>tsakymai pad</w:t>
      </w:r>
      <w:r>
        <w:rPr>
          <w:sz w:val="20"/>
          <w:szCs w:val="20"/>
        </w:rPr>
        <w:t>ės geriau suprasti bendruomenių įsitraukimą puoselė</w:t>
      </w:r>
      <w:r>
        <w:rPr>
          <w:sz w:val="20"/>
          <w:szCs w:val="20"/>
          <w:lang w:val="fr-FR"/>
        </w:rPr>
        <w:t>jant paveld</w:t>
      </w:r>
      <w:r>
        <w:rPr>
          <w:sz w:val="20"/>
          <w:szCs w:val="20"/>
        </w:rPr>
        <w:t>ą, pažinti geruosius atvejus ir kylanč</w:t>
      </w:r>
      <w:r>
        <w:rPr>
          <w:sz w:val="20"/>
          <w:szCs w:val="20"/>
          <w:lang w:val="pt-PT"/>
        </w:rPr>
        <w:t>ias problemas, ie</w:t>
      </w:r>
      <w:r>
        <w:rPr>
          <w:sz w:val="20"/>
          <w:szCs w:val="20"/>
        </w:rPr>
        <w:t>š</w:t>
      </w:r>
      <w:r>
        <w:rPr>
          <w:sz w:val="20"/>
          <w:szCs w:val="20"/>
          <w:lang w:val="sv-SE"/>
        </w:rPr>
        <w:t>kant sprendim</w:t>
      </w:r>
      <w:r>
        <w:rPr>
          <w:sz w:val="20"/>
          <w:szCs w:val="20"/>
        </w:rPr>
        <w:t>ų, kaip</w:t>
      </w:r>
      <w:r>
        <w:rPr>
          <w:sz w:val="20"/>
          <w:szCs w:val="20"/>
          <w:lang w:val="it-IT"/>
        </w:rPr>
        <w:t xml:space="preserve"> stiprin</w:t>
      </w:r>
      <w:r>
        <w:rPr>
          <w:sz w:val="20"/>
          <w:szCs w:val="20"/>
        </w:rPr>
        <w:t>ti paveldo puoselėjimą.</w:t>
      </w:r>
    </w:p>
    <w:p w:rsidR="00307B87" w:rsidRDefault="00B863AD">
      <w:pPr>
        <w:pStyle w:val="Body"/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Anketą sudaro 8 klausimų gr</w:t>
      </w:r>
      <w:r>
        <w:rPr>
          <w:sz w:val="20"/>
          <w:szCs w:val="20"/>
        </w:rPr>
        <w:t xml:space="preserve">upės. Atsakydami į juo sugaišite apie 25 min. </w:t>
      </w:r>
      <w:r>
        <w:rPr>
          <w:b/>
          <w:bCs/>
          <w:sz w:val="20"/>
          <w:szCs w:val="20"/>
        </w:rPr>
        <w:t>Jeigu negalėtumėte skirti tiek laiko</w:t>
      </w:r>
      <w:r>
        <w:rPr>
          <w:sz w:val="20"/>
          <w:szCs w:val="20"/>
        </w:rPr>
        <w:t>, būsime dėkingi už atsakymus tik į 1 ir 2 klausimus, kuriems sugaišite vos kelias minutes.</w:t>
      </w:r>
    </w:p>
    <w:p w:rsidR="00307B87" w:rsidRDefault="00B863AD">
      <w:pPr>
        <w:pStyle w:val="Body"/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Kontaktas pasiteiravimui: dr. Salvijus Kulevičius, el. paštas </w:t>
      </w:r>
      <w:hyperlink r:id="rId7" w:history="1">
        <w:r>
          <w:rPr>
            <w:sz w:val="20"/>
            <w:szCs w:val="20"/>
          </w:rPr>
          <w:t>salvijus.kulevicius@if.vu.lt</w:t>
        </w:r>
      </w:hyperlink>
      <w:r>
        <w:rPr>
          <w:sz w:val="20"/>
          <w:szCs w:val="20"/>
        </w:rPr>
        <w:t xml:space="preserve">, tel. +370 614 74265. </w:t>
      </w:r>
      <w:r>
        <w:rPr>
          <w:b/>
          <w:bCs/>
          <w:sz w:val="20"/>
          <w:szCs w:val="20"/>
        </w:rPr>
        <w:t>Šiuo el. pašto adresu siųskite ir užpildytas anketas.</w:t>
      </w:r>
    </w:p>
    <w:p w:rsidR="00307B87" w:rsidRDefault="00307B87">
      <w:pPr>
        <w:pStyle w:val="Body"/>
        <w:spacing w:line="288" w:lineRule="auto"/>
        <w:jc w:val="both"/>
        <w:rPr>
          <w:sz w:val="20"/>
          <w:szCs w:val="20"/>
        </w:rPr>
      </w:pPr>
    </w:p>
    <w:p w:rsidR="00307B87" w:rsidRDefault="00B863AD">
      <w:pPr>
        <w:pStyle w:val="Body"/>
        <w:spacing w:line="288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Jūsų asmeniniai duomenys bus užkoduoti ir viešai neprieinami. Tyrimui ir jo rezultatų skelbimui naudojama nuasmeninta i</w:t>
      </w:r>
      <w:r>
        <w:rPr>
          <w:i/>
          <w:iCs/>
          <w:sz w:val="20"/>
          <w:szCs w:val="20"/>
        </w:rPr>
        <w:t>nformacija, o skelbiant galimai jautraus pobūdžio informaciją atskirai atsiklausiama dėl jos naudojimo.</w:t>
      </w:r>
    </w:p>
    <w:p w:rsidR="00307B87" w:rsidRDefault="00307B87">
      <w:pPr>
        <w:pStyle w:val="Body"/>
        <w:spacing w:line="288" w:lineRule="auto"/>
        <w:jc w:val="both"/>
        <w:rPr>
          <w:sz w:val="22"/>
          <w:szCs w:val="22"/>
        </w:rPr>
      </w:pPr>
    </w:p>
    <w:p w:rsidR="00307B87" w:rsidRDefault="00307B87">
      <w:pPr>
        <w:pStyle w:val="Body"/>
        <w:spacing w:line="288" w:lineRule="auto"/>
        <w:jc w:val="both"/>
        <w:rPr>
          <w:sz w:val="22"/>
          <w:szCs w:val="22"/>
        </w:rPr>
      </w:pPr>
    </w:p>
    <w:p w:rsidR="00307B87" w:rsidRDefault="00B863AD">
      <w:pPr>
        <w:pStyle w:val="Body"/>
        <w:spacing w:line="288" w:lineRule="auto"/>
        <w:jc w:val="both"/>
        <w:rPr>
          <w:sz w:val="22"/>
          <w:szCs w:val="22"/>
          <w:shd w:val="clear" w:color="auto" w:fill="D5D5D5"/>
        </w:rPr>
      </w:pPr>
      <w:r>
        <w:rPr>
          <w:sz w:val="22"/>
          <w:szCs w:val="22"/>
        </w:rPr>
        <w:t xml:space="preserve">Jūsų atstovaujama institucija: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spacing w:line="288" w:lineRule="auto"/>
        <w:jc w:val="both"/>
        <w:rPr>
          <w:sz w:val="22"/>
          <w:szCs w:val="22"/>
          <w:shd w:val="clear" w:color="auto" w:fill="D5D5D5"/>
        </w:rPr>
      </w:pPr>
      <w:r>
        <w:rPr>
          <w:sz w:val="22"/>
          <w:szCs w:val="22"/>
        </w:rPr>
        <w:t xml:space="preserve">Jūsų pareigos: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307B87">
      <w:pPr>
        <w:pStyle w:val="Body"/>
        <w:spacing w:line="288" w:lineRule="auto"/>
        <w:jc w:val="both"/>
        <w:rPr>
          <w:sz w:val="22"/>
          <w:szCs w:val="22"/>
          <w:shd w:val="clear" w:color="auto" w:fill="D5D5D5"/>
        </w:rPr>
      </w:pPr>
    </w:p>
    <w:p w:rsidR="00307B87" w:rsidRDefault="00307B87">
      <w:pPr>
        <w:pStyle w:val="Body"/>
        <w:spacing w:line="288" w:lineRule="auto"/>
        <w:jc w:val="both"/>
        <w:rPr>
          <w:sz w:val="22"/>
          <w:szCs w:val="22"/>
        </w:rPr>
      </w:pPr>
    </w:p>
    <w:p w:rsidR="00307B87" w:rsidRDefault="00B863AD">
      <w:pPr>
        <w:pStyle w:val="Body"/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Ar Jūsų aplinkoje yra bendruomenių, kurios rūpinasi, naudojasi ar kitaip yra susijusios</w:t>
      </w:r>
      <w:r>
        <w:rPr>
          <w:b/>
          <w:bCs/>
          <w:sz w:val="22"/>
          <w:szCs w:val="22"/>
        </w:rPr>
        <w:t xml:space="preserve"> su paveldu?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Taip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Ne</w:t>
      </w:r>
    </w:p>
    <w:p w:rsidR="00307B87" w:rsidRDefault="00B863AD">
      <w:pPr>
        <w:pStyle w:val="Body"/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Jeigu </w:t>
      </w:r>
      <w:r>
        <w:rPr>
          <w:i/>
          <w:iCs/>
          <w:sz w:val="20"/>
          <w:szCs w:val="20"/>
        </w:rPr>
        <w:t>taip</w:t>
      </w:r>
      <w:r>
        <w:rPr>
          <w:sz w:val="20"/>
          <w:szCs w:val="20"/>
        </w:rPr>
        <w:t xml:space="preserve">, atsakykite į 2 ir tolimesnius klausimus, jeigu </w:t>
      </w:r>
      <w:r>
        <w:rPr>
          <w:i/>
          <w:iCs/>
          <w:sz w:val="20"/>
          <w:szCs w:val="20"/>
        </w:rPr>
        <w:t>ne</w:t>
      </w:r>
      <w:r>
        <w:rPr>
          <w:sz w:val="20"/>
          <w:szCs w:val="20"/>
        </w:rPr>
        <w:t>, atsakykite į 5 ir tolimesnius klausimus.</w:t>
      </w:r>
    </w:p>
    <w:p w:rsidR="00307B87" w:rsidRDefault="00307B87">
      <w:pPr>
        <w:pStyle w:val="Body"/>
        <w:spacing w:line="288" w:lineRule="auto"/>
        <w:jc w:val="both"/>
        <w:rPr>
          <w:sz w:val="22"/>
          <w:szCs w:val="22"/>
        </w:rPr>
      </w:pPr>
    </w:p>
    <w:p w:rsidR="00307B87" w:rsidRDefault="00307B87">
      <w:pPr>
        <w:pStyle w:val="Body"/>
        <w:spacing w:line="288" w:lineRule="auto"/>
        <w:jc w:val="both"/>
        <w:rPr>
          <w:sz w:val="22"/>
          <w:szCs w:val="22"/>
        </w:rPr>
      </w:pPr>
    </w:p>
    <w:p w:rsidR="00307B87" w:rsidRDefault="00B863AD">
      <w:pPr>
        <w:pStyle w:val="Body"/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Prašytume išvardyti tokias bendruomenes ir apibūdinti jų ryšius su paveldu*.</w:t>
      </w:r>
    </w:p>
    <w:p w:rsidR="00307B87" w:rsidRDefault="00B863AD">
      <w:pPr>
        <w:pStyle w:val="Body"/>
        <w:spacing w:line="288" w:lineRule="auto"/>
        <w:jc w:val="both"/>
        <w:rPr>
          <w:i/>
          <w:iCs/>
          <w:spacing w:val="-1"/>
          <w:sz w:val="20"/>
          <w:szCs w:val="20"/>
        </w:rPr>
      </w:pPr>
      <w:r>
        <w:rPr>
          <w:i/>
          <w:iCs/>
          <w:spacing w:val="-1"/>
          <w:sz w:val="20"/>
          <w:szCs w:val="20"/>
        </w:rPr>
        <w:t>* Įskaitant ir neformalias, oficialiai neįreg</w:t>
      </w:r>
      <w:r>
        <w:rPr>
          <w:i/>
          <w:iCs/>
          <w:spacing w:val="-1"/>
          <w:sz w:val="20"/>
          <w:szCs w:val="20"/>
        </w:rPr>
        <w:t>istruotas bendruomenes ar iniciatyvas. Tokiu atveju, vietoje bendruomenės pavadinimo, galima pateikti kitą informaciją, kuri padėtų atpažinti šią bendruomenę ar iniciatyvą (nurodant vietovę, lyderius ar pan.)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1 bendruomenė:</w:t>
      </w:r>
    </w:p>
    <w:p w:rsidR="00307B87" w:rsidRDefault="00B863AD">
      <w:pPr>
        <w:pStyle w:val="Body"/>
        <w:numPr>
          <w:ilvl w:val="4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bendruomenės pavadinimas: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4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kokiu paveldu ji rūpinasi, naudojasi, koks paveldas jai svarbus?: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4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kuo pasižymi jos veikla puoselėjant, naudojantis paveldu?: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2 bendruomenė:</w:t>
      </w:r>
    </w:p>
    <w:p w:rsidR="00307B87" w:rsidRDefault="00B863AD">
      <w:pPr>
        <w:pStyle w:val="Body"/>
        <w:numPr>
          <w:ilvl w:val="4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bendruomenės pavadinimas: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4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kokiu paveldu ji rūpinasi, naudojasi, koks paveldas jai svarbus?: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4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kuo pasižymi jos veikla puoselėjant, naudojantis paveldu?: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i/>
          <w:iCs/>
          <w:sz w:val="22"/>
          <w:szCs w:val="22"/>
          <w:shd w:val="clear" w:color="auto" w:fill="D5D5D5"/>
        </w:rPr>
      </w:pPr>
      <w:r>
        <w:rPr>
          <w:i/>
          <w:iCs/>
          <w:sz w:val="22"/>
          <w:szCs w:val="22"/>
          <w:shd w:val="clear" w:color="auto" w:fill="D5D5D5"/>
        </w:rPr>
        <w:t>Įrašykite daugiau bendruomenių, pagal poreikį, apie kiekvieną iš jų pateikiant atitinkamą informaciją.</w:t>
      </w:r>
    </w:p>
    <w:p w:rsidR="00307B87" w:rsidRDefault="00307B87">
      <w:pPr>
        <w:pStyle w:val="Body"/>
        <w:spacing w:line="288" w:lineRule="auto"/>
        <w:jc w:val="both"/>
        <w:rPr>
          <w:sz w:val="22"/>
          <w:szCs w:val="22"/>
        </w:rPr>
      </w:pPr>
    </w:p>
    <w:p w:rsidR="00307B87" w:rsidRDefault="00307B87">
      <w:pPr>
        <w:pStyle w:val="Body"/>
        <w:spacing w:line="288" w:lineRule="auto"/>
        <w:jc w:val="both"/>
        <w:rPr>
          <w:sz w:val="22"/>
          <w:szCs w:val="22"/>
        </w:rPr>
      </w:pPr>
    </w:p>
    <w:p w:rsidR="00307B87" w:rsidRDefault="00B863AD">
      <w:pPr>
        <w:pStyle w:val="Body"/>
        <w:spacing w:line="288" w:lineRule="auto"/>
        <w:jc w:val="both"/>
        <w:rPr>
          <w:b/>
          <w:bCs/>
          <w:spacing w:val="-6"/>
          <w:sz w:val="22"/>
          <w:szCs w:val="22"/>
        </w:rPr>
      </w:pPr>
      <w:r>
        <w:rPr>
          <w:b/>
          <w:bCs/>
          <w:spacing w:val="-6"/>
          <w:sz w:val="22"/>
          <w:szCs w:val="22"/>
        </w:rPr>
        <w:t xml:space="preserve">3. Ar Jūsų institucija arba Jūs asmeniškai palaikote ryšius su šiomis bendruomenėmis </w:t>
      </w:r>
      <w:r>
        <w:rPr>
          <w:b/>
          <w:bCs/>
          <w:spacing w:val="-6"/>
          <w:sz w:val="22"/>
          <w:szCs w:val="22"/>
        </w:rPr>
        <w:t>(paveldo puoselėjimo srityje)?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Taip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Ne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Kita: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307B87">
      <w:pPr>
        <w:pStyle w:val="Body"/>
        <w:spacing w:line="288" w:lineRule="auto"/>
        <w:jc w:val="both"/>
        <w:rPr>
          <w:sz w:val="22"/>
          <w:szCs w:val="22"/>
        </w:rPr>
      </w:pP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Jeigu atsakėte </w:t>
      </w:r>
      <w:r>
        <w:rPr>
          <w:i/>
          <w:iCs/>
          <w:sz w:val="22"/>
          <w:szCs w:val="22"/>
        </w:rPr>
        <w:t>taip</w:t>
      </w:r>
      <w:r>
        <w:rPr>
          <w:sz w:val="22"/>
          <w:szCs w:val="22"/>
        </w:rPr>
        <w:t xml:space="preserve">, apibūdinkite, kokie tai ryšiai: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Jeigu atsakėte </w:t>
      </w:r>
      <w:r>
        <w:rPr>
          <w:i/>
          <w:iCs/>
          <w:sz w:val="22"/>
          <w:szCs w:val="22"/>
        </w:rPr>
        <w:t>ne</w:t>
      </w:r>
      <w:r>
        <w:rPr>
          <w:sz w:val="22"/>
          <w:szCs w:val="22"/>
        </w:rPr>
        <w:t xml:space="preserve">, pakomentuokite, kodėl tokie ryšiai neužmezgami: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Kaip manote, ar tokie ryšiai apskritai reikalingi ir kodėl?: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z w:val="22"/>
          <w:szCs w:val="22"/>
        </w:rPr>
        <w:t xml:space="preserve">eigu esami ryšiai netenkina, kokie jie turėtų būti: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307B87">
      <w:pPr>
        <w:pStyle w:val="Body"/>
        <w:spacing w:line="288" w:lineRule="auto"/>
        <w:jc w:val="both"/>
        <w:rPr>
          <w:sz w:val="22"/>
          <w:szCs w:val="22"/>
        </w:rPr>
      </w:pPr>
    </w:p>
    <w:p w:rsidR="00307B87" w:rsidRDefault="00307B87">
      <w:pPr>
        <w:pStyle w:val="Body"/>
        <w:spacing w:line="288" w:lineRule="auto"/>
        <w:jc w:val="both"/>
        <w:rPr>
          <w:sz w:val="22"/>
          <w:szCs w:val="22"/>
        </w:rPr>
      </w:pPr>
    </w:p>
    <w:p w:rsidR="00307B87" w:rsidRDefault="00B863AD">
      <w:pPr>
        <w:pStyle w:val="Body"/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Ar šios bendruomenės susiduria su problemomis (puoselėjant paveldą)?: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Taip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Ne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Kita: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307B87">
      <w:pPr>
        <w:pStyle w:val="Body"/>
        <w:spacing w:line="288" w:lineRule="auto"/>
        <w:jc w:val="both"/>
        <w:rPr>
          <w:sz w:val="22"/>
          <w:szCs w:val="22"/>
        </w:rPr>
      </w:pP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Jeigu atsakėte </w:t>
      </w:r>
      <w:r>
        <w:rPr>
          <w:i/>
          <w:iCs/>
          <w:sz w:val="22"/>
          <w:szCs w:val="22"/>
        </w:rPr>
        <w:t>taip</w:t>
      </w:r>
      <w:r>
        <w:rPr>
          <w:sz w:val="22"/>
          <w:szCs w:val="22"/>
        </w:rPr>
        <w:t>, prašytume įvardyti pagrindine</w:t>
      </w:r>
      <w:r>
        <w:rPr>
          <w:sz w:val="22"/>
          <w:szCs w:val="22"/>
          <w:lang w:val="fr-FR"/>
        </w:rPr>
        <w:t>s problem</w:t>
      </w:r>
      <w:r>
        <w:rPr>
          <w:sz w:val="22"/>
          <w:szCs w:val="22"/>
        </w:rPr>
        <w:t>as (iki trijų problemų):</w:t>
      </w:r>
    </w:p>
    <w:p w:rsidR="00307B87" w:rsidRDefault="00B863AD">
      <w:pPr>
        <w:pStyle w:val="Body"/>
        <w:numPr>
          <w:ilvl w:val="4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problema: </w:t>
      </w:r>
      <w:r>
        <w:rPr>
          <w:sz w:val="22"/>
          <w:szCs w:val="22"/>
          <w:shd w:val="clear" w:color="auto" w:fill="D5D5D5"/>
        </w:rPr>
        <w:t>……</w:t>
      </w:r>
      <w:r>
        <w:rPr>
          <w:sz w:val="22"/>
          <w:szCs w:val="22"/>
          <w:shd w:val="clear" w:color="auto" w:fill="D5D5D5"/>
        </w:rPr>
        <w:t>………</w:t>
      </w:r>
    </w:p>
    <w:p w:rsidR="00307B87" w:rsidRDefault="00B863AD">
      <w:pPr>
        <w:pStyle w:val="Body"/>
        <w:numPr>
          <w:ilvl w:val="4"/>
          <w:numId w:val="3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problema: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4"/>
          <w:numId w:val="3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 problema: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4"/>
          <w:numId w:val="3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>
        <w:rPr>
          <w:sz w:val="22"/>
          <w:szCs w:val="22"/>
          <w:lang w:val="pt-PT"/>
        </w:rPr>
        <w:t>itos, J</w:t>
      </w:r>
      <w:r>
        <w:rPr>
          <w:sz w:val="22"/>
          <w:szCs w:val="22"/>
        </w:rPr>
        <w:t xml:space="preserve">ūsų </w:t>
      </w:r>
      <w:r>
        <w:rPr>
          <w:sz w:val="22"/>
          <w:szCs w:val="22"/>
          <w:lang w:val="es-ES_tradnl"/>
        </w:rPr>
        <w:t>manymu, svarbios problemos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307B87">
      <w:pPr>
        <w:pStyle w:val="Body"/>
        <w:spacing w:line="288" w:lineRule="auto"/>
        <w:jc w:val="both"/>
        <w:rPr>
          <w:sz w:val="22"/>
          <w:szCs w:val="22"/>
        </w:rPr>
      </w:pPr>
    </w:p>
    <w:p w:rsidR="00307B87" w:rsidRDefault="00307B87">
      <w:pPr>
        <w:pStyle w:val="Body"/>
        <w:spacing w:line="288" w:lineRule="auto"/>
        <w:jc w:val="both"/>
        <w:rPr>
          <w:sz w:val="22"/>
          <w:szCs w:val="22"/>
        </w:rPr>
      </w:pPr>
    </w:p>
    <w:p w:rsidR="00307B87" w:rsidRDefault="00B863AD">
      <w:pPr>
        <w:pStyle w:val="Body"/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Kaip manote, bendruomenių veikla apskritai padeda ar nepadeda puoselėjant paveldą?: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Padeda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Nepadeda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Kita: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307B87">
      <w:pPr>
        <w:pStyle w:val="Body"/>
        <w:spacing w:line="288" w:lineRule="auto"/>
        <w:jc w:val="both"/>
        <w:rPr>
          <w:sz w:val="22"/>
          <w:szCs w:val="22"/>
        </w:rPr>
      </w:pP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Pakomentuokite savo atsakymą, kodėl padeda arba nepadeda: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Pateikite atitinkamų pavyzdžių: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307B87">
      <w:pPr>
        <w:pStyle w:val="Body"/>
        <w:spacing w:line="288" w:lineRule="auto"/>
        <w:jc w:val="both"/>
        <w:rPr>
          <w:sz w:val="22"/>
          <w:szCs w:val="22"/>
        </w:rPr>
      </w:pPr>
    </w:p>
    <w:p w:rsidR="00307B87" w:rsidRDefault="00307B87">
      <w:pPr>
        <w:pStyle w:val="Body"/>
        <w:spacing w:line="288" w:lineRule="auto"/>
        <w:jc w:val="both"/>
        <w:rPr>
          <w:sz w:val="22"/>
          <w:szCs w:val="22"/>
        </w:rPr>
      </w:pPr>
    </w:p>
    <w:p w:rsidR="00307B87" w:rsidRDefault="00B863AD">
      <w:pPr>
        <w:pStyle w:val="Body"/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Ar pačių </w:t>
      </w:r>
      <w:r>
        <w:rPr>
          <w:b/>
          <w:bCs/>
          <w:sz w:val="22"/>
          <w:szCs w:val="22"/>
          <w:lang w:val="de-DE"/>
        </w:rPr>
        <w:t>bendru</w:t>
      </w:r>
      <w:r>
        <w:rPr>
          <w:b/>
          <w:bCs/>
          <w:sz w:val="22"/>
          <w:szCs w:val="22"/>
        </w:rPr>
        <w:t>omenių gyvavimui apskritai yra svarbus paveldas?: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Svarbus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Nesvarbus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Kita: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307B87">
      <w:pPr>
        <w:pStyle w:val="Body"/>
        <w:spacing w:line="288" w:lineRule="auto"/>
        <w:jc w:val="both"/>
        <w:rPr>
          <w:sz w:val="22"/>
          <w:szCs w:val="22"/>
        </w:rPr>
      </w:pP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Pakomentuokite savo atsakymą, kuo svarbus arba ne</w:t>
      </w:r>
      <w:r>
        <w:rPr>
          <w:sz w:val="22"/>
          <w:szCs w:val="22"/>
        </w:rPr>
        <w:t xml:space="preserve">svarbus: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Pateikite atitinkamų pavyzdžių: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307B87">
      <w:pPr>
        <w:pStyle w:val="Body"/>
        <w:spacing w:line="288" w:lineRule="auto"/>
        <w:jc w:val="both"/>
        <w:rPr>
          <w:sz w:val="22"/>
          <w:szCs w:val="22"/>
        </w:rPr>
      </w:pPr>
    </w:p>
    <w:p w:rsidR="00307B87" w:rsidRDefault="00307B87">
      <w:pPr>
        <w:pStyle w:val="Body"/>
        <w:spacing w:line="288" w:lineRule="auto"/>
        <w:jc w:val="both"/>
        <w:rPr>
          <w:sz w:val="22"/>
          <w:szCs w:val="22"/>
        </w:rPr>
      </w:pPr>
    </w:p>
    <w:p w:rsidR="00307B87" w:rsidRDefault="00B863AD">
      <w:pPr>
        <w:pStyle w:val="Body"/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Ar Jūsų aplinkoje yra kilę arba kyla konfliktų dėl paveldo, kuriuose dalyvauja arba į kuriuos būtų įtrauktos ir bendruomenės?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Taip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Ne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Kita: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307B87">
      <w:pPr>
        <w:pStyle w:val="Body"/>
        <w:spacing w:line="288" w:lineRule="auto"/>
        <w:jc w:val="both"/>
        <w:rPr>
          <w:sz w:val="22"/>
          <w:szCs w:val="22"/>
        </w:rPr>
      </w:pP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Jeigu kyla (atsakėte </w:t>
      </w:r>
      <w:r>
        <w:rPr>
          <w:i/>
          <w:iCs/>
          <w:sz w:val="22"/>
          <w:szCs w:val="22"/>
        </w:rPr>
        <w:t>taip</w:t>
      </w:r>
      <w:r>
        <w:rPr>
          <w:sz w:val="22"/>
          <w:szCs w:val="22"/>
        </w:rPr>
        <w:t xml:space="preserve">), apibūdinkite, kokio pobūdžio šie konfliktai, dėl ko jie kilo arba kyla: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Kaip dažniausiai baigiasi šie konfliktai – jie yra išsprendžiami ar lieka neišspręsti?: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4"/>
          <w:numId w:val="3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Jeigu </w:t>
      </w:r>
      <w:r>
        <w:rPr>
          <w:i/>
          <w:iCs/>
          <w:sz w:val="22"/>
          <w:szCs w:val="22"/>
        </w:rPr>
        <w:t>išsprendžiami</w:t>
      </w:r>
      <w:r>
        <w:rPr>
          <w:sz w:val="22"/>
          <w:szCs w:val="22"/>
        </w:rPr>
        <w:t xml:space="preserve">, kas padeda juos išspręsti? Kokios priemonės taikomos?: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4"/>
          <w:numId w:val="3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Jeigu </w:t>
      </w:r>
      <w:r>
        <w:rPr>
          <w:i/>
          <w:iCs/>
          <w:sz w:val="22"/>
          <w:szCs w:val="22"/>
        </w:rPr>
        <w:t>neišsprendžiami</w:t>
      </w:r>
      <w:r>
        <w:rPr>
          <w:sz w:val="22"/>
          <w:szCs w:val="22"/>
        </w:rPr>
        <w:t xml:space="preserve">, kas trukdo juos spręsti?: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Kas da</w:t>
      </w:r>
      <w:r>
        <w:rPr>
          <w:sz w:val="22"/>
          <w:szCs w:val="22"/>
        </w:rPr>
        <w:t xml:space="preserve">žniausiai laimi šiuos konfliktus?: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Kas geriau padėtų spręsti tokius konfliktus?: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307B87">
      <w:pPr>
        <w:pStyle w:val="Body"/>
        <w:spacing w:line="288" w:lineRule="auto"/>
        <w:jc w:val="both"/>
        <w:rPr>
          <w:sz w:val="22"/>
          <w:szCs w:val="22"/>
        </w:rPr>
      </w:pPr>
    </w:p>
    <w:p w:rsidR="00307B87" w:rsidRDefault="00307B87">
      <w:pPr>
        <w:pStyle w:val="Body"/>
        <w:spacing w:line="288" w:lineRule="auto"/>
        <w:jc w:val="both"/>
        <w:rPr>
          <w:sz w:val="22"/>
          <w:szCs w:val="22"/>
        </w:rPr>
      </w:pPr>
    </w:p>
    <w:p w:rsidR="00307B87" w:rsidRDefault="00B863AD">
      <w:pPr>
        <w:pStyle w:val="Body"/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8. Šiandien vis dažniau girdime sąvoką </w:t>
      </w:r>
      <w:r>
        <w:rPr>
          <w:b/>
          <w:bCs/>
          <w:i/>
          <w:iCs/>
          <w:sz w:val="22"/>
          <w:szCs w:val="22"/>
        </w:rPr>
        <w:t>paveldo bendruomenė</w:t>
      </w:r>
      <w:r>
        <w:rPr>
          <w:b/>
          <w:bCs/>
          <w:sz w:val="22"/>
          <w:szCs w:val="22"/>
        </w:rPr>
        <w:t xml:space="preserve">, tačiau neturime vieno bendro ir </w:t>
      </w:r>
      <w:r>
        <w:rPr>
          <w:b/>
          <w:bCs/>
          <w:sz w:val="22"/>
          <w:szCs w:val="22"/>
        </w:rPr>
        <w:t>tikslaus jos apibrėžimo.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Kas, Jūsų supratimu, yra </w:t>
      </w:r>
      <w:r>
        <w:rPr>
          <w:i/>
          <w:iCs/>
          <w:sz w:val="22"/>
          <w:szCs w:val="22"/>
        </w:rPr>
        <w:t>paveldo bendruomenė</w:t>
      </w:r>
      <w:r>
        <w:rPr>
          <w:sz w:val="22"/>
          <w:szCs w:val="22"/>
        </w:rPr>
        <w:t xml:space="preserve">? Prašytume apibūdinti: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Koks turėtų būti </w:t>
      </w:r>
      <w:r>
        <w:rPr>
          <w:i/>
          <w:iCs/>
          <w:sz w:val="22"/>
          <w:szCs w:val="22"/>
        </w:rPr>
        <w:t>paveldo bendruomenių</w:t>
      </w:r>
      <w:r>
        <w:rPr>
          <w:sz w:val="22"/>
          <w:szCs w:val="22"/>
        </w:rPr>
        <w:t xml:space="preserve"> vaidmuo paveldosaugoje ir/ar visuomenėje? Kokia veikla jos turėtų užsiimti?: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Kokiu paveldu </w:t>
      </w:r>
      <w:r>
        <w:rPr>
          <w:i/>
          <w:iCs/>
          <w:sz w:val="22"/>
          <w:szCs w:val="22"/>
        </w:rPr>
        <w:t>jos</w:t>
      </w:r>
      <w:r>
        <w:rPr>
          <w:sz w:val="22"/>
          <w:szCs w:val="22"/>
        </w:rPr>
        <w:t xml:space="preserve"> turėtų rūpintis?: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 visas bendruomenes, kurios rūpinasi, naudojasi ar kitaip yra susijusios su paveldu, galime laikyti ir vadinti </w:t>
      </w:r>
      <w:r>
        <w:rPr>
          <w:i/>
          <w:iCs/>
          <w:sz w:val="22"/>
          <w:szCs w:val="22"/>
        </w:rPr>
        <w:t>paveldo bendruomenėmis</w:t>
      </w:r>
      <w:r>
        <w:rPr>
          <w:sz w:val="22"/>
          <w:szCs w:val="22"/>
          <w:lang w:val="zh-TW" w:eastAsia="zh-TW"/>
        </w:rPr>
        <w:t>? Kod</w:t>
      </w:r>
      <w:r>
        <w:rPr>
          <w:sz w:val="22"/>
          <w:szCs w:val="22"/>
        </w:rPr>
        <w:t xml:space="preserve">ėl taip manote?: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Kurias iš atsakant į 2 klausimą Jūsų išvardytų bendruomenių priskirtumėte </w:t>
      </w:r>
      <w:r>
        <w:rPr>
          <w:i/>
          <w:iCs/>
          <w:sz w:val="22"/>
          <w:szCs w:val="22"/>
        </w:rPr>
        <w:t>paveldo bendr</w:t>
      </w:r>
      <w:r>
        <w:rPr>
          <w:i/>
          <w:iCs/>
          <w:sz w:val="22"/>
          <w:szCs w:val="22"/>
        </w:rPr>
        <w:t>uomenėms</w:t>
      </w:r>
      <w:r>
        <w:rPr>
          <w:sz w:val="22"/>
          <w:szCs w:val="22"/>
        </w:rPr>
        <w:t xml:space="preserve">? Prašytume išvardyti: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2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Kuo </w:t>
      </w:r>
      <w:r>
        <w:rPr>
          <w:i/>
          <w:iCs/>
          <w:sz w:val="22"/>
          <w:szCs w:val="22"/>
        </w:rPr>
        <w:t>paveldo bendruomenės</w:t>
      </w:r>
      <w:r>
        <w:rPr>
          <w:sz w:val="22"/>
          <w:szCs w:val="22"/>
        </w:rPr>
        <w:t xml:space="preserve"> yra naudingos arba galėtų būti naudingos:</w:t>
      </w:r>
    </w:p>
    <w:p w:rsidR="00307B87" w:rsidRDefault="00B863AD">
      <w:pPr>
        <w:pStyle w:val="Body"/>
        <w:numPr>
          <w:ilvl w:val="4"/>
          <w:numId w:val="3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Jūsų institucijai?: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4"/>
          <w:numId w:val="3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paveldosaugai apskritai?: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B863AD">
      <w:pPr>
        <w:pStyle w:val="Body"/>
        <w:numPr>
          <w:ilvl w:val="4"/>
          <w:numId w:val="3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Lietuvos visuomenei?: </w:t>
      </w:r>
      <w:r>
        <w:rPr>
          <w:sz w:val="22"/>
          <w:szCs w:val="22"/>
          <w:shd w:val="clear" w:color="auto" w:fill="D5D5D5"/>
        </w:rPr>
        <w:t>……………</w:t>
      </w:r>
    </w:p>
    <w:p w:rsidR="00307B87" w:rsidRDefault="00307B87">
      <w:pPr>
        <w:pStyle w:val="Body"/>
        <w:spacing w:line="288" w:lineRule="auto"/>
        <w:jc w:val="both"/>
        <w:rPr>
          <w:sz w:val="22"/>
          <w:szCs w:val="22"/>
          <w:shd w:val="clear" w:color="auto" w:fill="D5D5D5"/>
        </w:rPr>
      </w:pPr>
    </w:p>
    <w:p w:rsidR="00534D4B" w:rsidRDefault="00534D4B">
      <w:pPr>
        <w:pStyle w:val="Body"/>
        <w:spacing w:line="288" w:lineRule="auto"/>
        <w:jc w:val="both"/>
        <w:rPr>
          <w:sz w:val="22"/>
          <w:szCs w:val="22"/>
          <w:shd w:val="clear" w:color="auto" w:fill="D5D5D5"/>
        </w:rPr>
      </w:pPr>
    </w:p>
    <w:p w:rsidR="00307B87" w:rsidRDefault="00B863AD">
      <w:pPr>
        <w:pStyle w:val="Body"/>
        <w:spacing w:line="288" w:lineRule="auto"/>
        <w:jc w:val="both"/>
      </w:pPr>
      <w:r>
        <w:rPr>
          <w:b/>
          <w:bCs/>
          <w:i/>
          <w:iCs/>
          <w:sz w:val="22"/>
          <w:szCs w:val="22"/>
        </w:rPr>
        <w:t>Užpildytą anketą siųskite:</w:t>
      </w:r>
      <w:r>
        <w:rPr>
          <w:i/>
          <w:iCs/>
          <w:sz w:val="22"/>
          <w:szCs w:val="22"/>
        </w:rPr>
        <w:t xml:space="preserve"> Salvijus Kulevičius, el. paštu </w:t>
      </w:r>
      <w:hyperlink r:id="rId8" w:history="1">
        <w:r>
          <w:rPr>
            <w:i/>
            <w:iCs/>
            <w:sz w:val="22"/>
            <w:szCs w:val="22"/>
          </w:rPr>
          <w:t>salvijus.kulevicius@if.vu.lt</w:t>
        </w:r>
      </w:hyperlink>
      <w:r>
        <w:rPr>
          <w:i/>
          <w:iCs/>
          <w:sz w:val="22"/>
          <w:szCs w:val="22"/>
        </w:rPr>
        <w:t>.</w:t>
      </w:r>
    </w:p>
    <w:sectPr w:rsidR="00307B87">
      <w:pgSz w:w="11906" w:h="16838"/>
      <w:pgMar w:top="567" w:right="567" w:bottom="56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3AD" w:rsidRDefault="00B863AD">
      <w:r>
        <w:separator/>
      </w:r>
    </w:p>
  </w:endnote>
  <w:endnote w:type="continuationSeparator" w:id="0">
    <w:p w:rsidR="00B863AD" w:rsidRDefault="00B8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3AD" w:rsidRDefault="00B863AD">
      <w:r>
        <w:separator/>
      </w:r>
    </w:p>
  </w:footnote>
  <w:footnote w:type="continuationSeparator" w:id="0">
    <w:p w:rsidR="00B863AD" w:rsidRDefault="00B86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11DB7"/>
    <w:multiLevelType w:val="hybridMultilevel"/>
    <w:tmpl w:val="11AEC4C6"/>
    <w:numStyleLink w:val="Bullet"/>
  </w:abstractNum>
  <w:abstractNum w:abstractNumId="1" w15:restartNumberingAfterBreak="0">
    <w:nsid w:val="64E44714"/>
    <w:multiLevelType w:val="hybridMultilevel"/>
    <w:tmpl w:val="11AEC4C6"/>
    <w:styleLink w:val="Bullet"/>
    <w:lvl w:ilvl="0" w:tplc="5136D66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4CDAF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7EE69E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3E6190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59A9DD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ADE54F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1AED5D2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00A4062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880DBD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99EEC0DA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762642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F566DB42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52097FC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15CC4F4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6C2AF008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F6D25E9E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30C09C24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77349E38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87"/>
    <w:rsid w:val="00307B87"/>
    <w:rsid w:val="00534D4B"/>
    <w:rsid w:val="009932A3"/>
    <w:rsid w:val="00A57BAD"/>
    <w:rsid w:val="00B863AD"/>
    <w:rsid w:val="00D1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CBB54-FCAA-E84C-ADDC-A3CC4D38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lt-L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57B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BA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57B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B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vijus.kulevicius@if.vu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vijus.kulevicius@if.vu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3091</Words>
  <Characters>1763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vilma</cp:lastModifiedBy>
  <cp:revision>2</cp:revision>
  <dcterms:created xsi:type="dcterms:W3CDTF">2024-03-26T08:21:00Z</dcterms:created>
  <dcterms:modified xsi:type="dcterms:W3CDTF">2024-03-26T08:21:00Z</dcterms:modified>
</cp:coreProperties>
</file>